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CEBDB" w14:textId="2950EBB5" w:rsidR="00F835A5" w:rsidRPr="00B526E1" w:rsidRDefault="00012C01">
      <w:pPr>
        <w:rPr>
          <w:sz w:val="36"/>
          <w:szCs w:val="36"/>
        </w:rPr>
      </w:pPr>
      <w:r w:rsidRPr="00B526E1">
        <w:rPr>
          <w:sz w:val="36"/>
          <w:szCs w:val="36"/>
        </w:rPr>
        <w:t>Field Trip Memo</w:t>
      </w:r>
      <w:r w:rsidR="00CA36F0">
        <w:rPr>
          <w:sz w:val="36"/>
          <w:szCs w:val="36"/>
        </w:rPr>
        <w:t xml:space="preserve"> </w:t>
      </w:r>
    </w:p>
    <w:p w14:paraId="3C6B789C" w14:textId="7F184D4A" w:rsidR="00B526E1" w:rsidRDefault="00012C01">
      <w:r w:rsidRPr="00B526E1">
        <w:rPr>
          <w:b/>
          <w:bCs/>
        </w:rPr>
        <w:t xml:space="preserve">Beginning July 1, </w:t>
      </w:r>
      <w:r w:rsidR="00CA36F0" w:rsidRPr="00B526E1">
        <w:rPr>
          <w:b/>
          <w:bCs/>
        </w:rPr>
        <w:t>2024</w:t>
      </w:r>
      <w:r w:rsidR="00CA36F0">
        <w:rPr>
          <w:b/>
          <w:bCs/>
        </w:rPr>
        <w:t>,</w:t>
      </w:r>
      <w:r w:rsidR="00CA36F0" w:rsidRPr="00B526E1">
        <w:rPr>
          <w:b/>
          <w:bCs/>
        </w:rPr>
        <w:t xml:space="preserve"> all</w:t>
      </w:r>
      <w:r w:rsidRPr="00B526E1">
        <w:rPr>
          <w:b/>
          <w:bCs/>
        </w:rPr>
        <w:t xml:space="preserve"> subgrantees will need prior approval before embarking on any 21</w:t>
      </w:r>
      <w:r w:rsidRPr="00B526E1">
        <w:rPr>
          <w:b/>
          <w:bCs/>
          <w:vertAlign w:val="superscript"/>
        </w:rPr>
        <w:t>st</w:t>
      </w:r>
      <w:r w:rsidRPr="00B526E1">
        <w:rPr>
          <w:b/>
          <w:bCs/>
        </w:rPr>
        <w:t xml:space="preserve"> CCLC funded field trip</w:t>
      </w:r>
      <w:r w:rsidR="00C3237C">
        <w:rPr>
          <w:b/>
          <w:bCs/>
        </w:rPr>
        <w:t xml:space="preserve"> using the </w:t>
      </w:r>
      <w:hyperlink r:id="rId8" w:history="1">
        <w:r w:rsidR="00C3237C" w:rsidRPr="00657605">
          <w:rPr>
            <w:rStyle w:val="Hyperlink"/>
            <w:b/>
            <w:bCs/>
          </w:rPr>
          <w:t xml:space="preserve">Field </w:t>
        </w:r>
        <w:r w:rsidR="00F45C84" w:rsidRPr="00657605">
          <w:rPr>
            <w:rStyle w:val="Hyperlink"/>
            <w:b/>
            <w:bCs/>
          </w:rPr>
          <w:t xml:space="preserve">Trip </w:t>
        </w:r>
        <w:r w:rsidR="00C3237C" w:rsidRPr="00657605">
          <w:rPr>
            <w:rStyle w:val="Hyperlink"/>
            <w:b/>
            <w:bCs/>
          </w:rPr>
          <w:t xml:space="preserve">Request </w:t>
        </w:r>
        <w:r w:rsidR="002C5F26" w:rsidRPr="00657605">
          <w:rPr>
            <w:rStyle w:val="Hyperlink"/>
            <w:b/>
            <w:bCs/>
          </w:rPr>
          <w:t>F</w:t>
        </w:r>
        <w:r w:rsidR="00C3237C" w:rsidRPr="00657605">
          <w:rPr>
            <w:rStyle w:val="Hyperlink"/>
            <w:b/>
            <w:bCs/>
          </w:rPr>
          <w:t>orm</w:t>
        </w:r>
      </w:hyperlink>
      <w:r>
        <w:t xml:space="preserve">. </w:t>
      </w:r>
      <w:r w:rsidR="00017823">
        <w:t>Please submit you</w:t>
      </w:r>
      <w:r w:rsidR="0096362A">
        <w:t>r Field Tr</w:t>
      </w:r>
      <w:r w:rsidR="00F45C84">
        <w:t xml:space="preserve">ip form to </w:t>
      </w:r>
      <w:hyperlink r:id="rId9" w:history="1">
        <w:r w:rsidR="00F45C84" w:rsidRPr="002933E5">
          <w:rPr>
            <w:rStyle w:val="Hyperlink"/>
          </w:rPr>
          <w:t>EMSC21STCCLC@nysed.gov</w:t>
        </w:r>
      </w:hyperlink>
      <w:r w:rsidR="00F45C84">
        <w:t>, thirty day</w:t>
      </w:r>
      <w:r w:rsidR="00E37E7F">
        <w:t xml:space="preserve">s prior to the trip. </w:t>
      </w:r>
      <w:r w:rsidR="000F0260">
        <w:t>If considering multiple trips in a year, p</w:t>
      </w:r>
      <w:r w:rsidR="00E37E7F">
        <w:t xml:space="preserve">lease use one form per </w:t>
      </w:r>
      <w:r w:rsidR="00387ABC">
        <w:t>trip.</w:t>
      </w:r>
      <w:r w:rsidR="00FC6BBD">
        <w:t xml:space="preserve"> </w:t>
      </w:r>
    </w:p>
    <w:p w14:paraId="4D52B394" w14:textId="5EDEDC08" w:rsidR="002D5530" w:rsidRPr="002C5F26" w:rsidRDefault="00B751CA" w:rsidP="007543D1">
      <w:pPr>
        <w:rPr>
          <w:sz w:val="32"/>
          <w:szCs w:val="32"/>
        </w:rPr>
      </w:pPr>
      <w:r w:rsidRPr="002C5F26">
        <w:rPr>
          <w:sz w:val="32"/>
          <w:szCs w:val="32"/>
        </w:rPr>
        <w:t>Important Remin</w:t>
      </w:r>
      <w:r w:rsidR="002D5530" w:rsidRPr="002C5F26">
        <w:rPr>
          <w:sz w:val="32"/>
          <w:szCs w:val="32"/>
        </w:rPr>
        <w:t>ders:</w:t>
      </w:r>
      <w:bookmarkStart w:id="0" w:name="_GoBack"/>
      <w:bookmarkEnd w:id="0"/>
    </w:p>
    <w:p w14:paraId="181236F8" w14:textId="447B6CB5" w:rsidR="00387ABC" w:rsidRDefault="003A5E17" w:rsidP="00B17105">
      <w:pPr>
        <w:pStyle w:val="ListParagraph"/>
        <w:numPr>
          <w:ilvl w:val="0"/>
          <w:numId w:val="2"/>
        </w:numPr>
      </w:pPr>
      <w:r>
        <w:t>Field trips</w:t>
      </w:r>
      <w:r w:rsidR="002D5530" w:rsidRPr="002D5530">
        <w:t xml:space="preserve"> must be included in the subgrantee’s </w:t>
      </w:r>
      <w:r w:rsidR="002D5530" w:rsidRPr="002A03CF">
        <w:rPr>
          <w:b/>
          <w:bCs/>
        </w:rPr>
        <w:t>approved</w:t>
      </w:r>
      <w:r w:rsidR="002D5530" w:rsidRPr="002D5530">
        <w:t xml:space="preserve"> application or </w:t>
      </w:r>
      <w:r w:rsidR="00387ABC">
        <w:t xml:space="preserve">an </w:t>
      </w:r>
      <w:r w:rsidR="002D5530" w:rsidRPr="002A03CF">
        <w:rPr>
          <w:b/>
          <w:bCs/>
        </w:rPr>
        <w:t>approved</w:t>
      </w:r>
      <w:r w:rsidR="002D5530" w:rsidRPr="002D5530">
        <w:t xml:space="preserve"> program modification</w:t>
      </w:r>
      <w:r w:rsidR="00387ABC">
        <w:t xml:space="preserve">. </w:t>
      </w:r>
    </w:p>
    <w:p w14:paraId="24F10D58" w14:textId="21186E9C" w:rsidR="005703B9" w:rsidRDefault="00387ABC" w:rsidP="00B17105">
      <w:pPr>
        <w:pStyle w:val="ListParagraph"/>
        <w:numPr>
          <w:ilvl w:val="0"/>
          <w:numId w:val="2"/>
        </w:numPr>
      </w:pPr>
      <w:r>
        <w:t xml:space="preserve">The field trip must </w:t>
      </w:r>
      <w:r w:rsidR="00E451A7">
        <w:t xml:space="preserve">be considered </w:t>
      </w:r>
      <w:r w:rsidR="00E451A7" w:rsidRPr="002A03CF">
        <w:rPr>
          <w:b/>
          <w:bCs/>
        </w:rPr>
        <w:t>reasonable</w:t>
      </w:r>
      <w:r w:rsidRPr="002A03CF">
        <w:rPr>
          <w:b/>
          <w:bCs/>
        </w:rPr>
        <w:t xml:space="preserve"> and </w:t>
      </w:r>
      <w:r w:rsidR="00E451A7" w:rsidRPr="002A03CF">
        <w:rPr>
          <w:b/>
          <w:bCs/>
        </w:rPr>
        <w:t>necessary</w:t>
      </w:r>
      <w:r w:rsidR="002D5530" w:rsidRPr="002D5530">
        <w:t xml:space="preserve"> to meet the goals of the program</w:t>
      </w:r>
      <w:r>
        <w:t>.</w:t>
      </w:r>
    </w:p>
    <w:p w14:paraId="4D167248" w14:textId="46654573" w:rsidR="009C56B8" w:rsidRDefault="00B17105" w:rsidP="009C56B8">
      <w:pPr>
        <w:pStyle w:val="ListParagraph"/>
        <w:numPr>
          <w:ilvl w:val="0"/>
          <w:numId w:val="2"/>
        </w:numPr>
      </w:pPr>
      <w:r>
        <w:t xml:space="preserve">All field trips </w:t>
      </w:r>
      <w:r w:rsidR="005703B9">
        <w:t>must</w:t>
      </w:r>
      <w:r>
        <w:t xml:space="preserve"> have an educational purpose</w:t>
      </w:r>
      <w:r w:rsidR="005039B0">
        <w:t>.</w:t>
      </w:r>
    </w:p>
    <w:p w14:paraId="7D16A9CB" w14:textId="05A46056" w:rsidR="002D5530" w:rsidRPr="002D5530" w:rsidRDefault="008803F5" w:rsidP="007543D1">
      <w:pPr>
        <w:pStyle w:val="ListParagraph"/>
        <w:numPr>
          <w:ilvl w:val="0"/>
          <w:numId w:val="2"/>
        </w:numPr>
      </w:pPr>
      <w:r>
        <w:t>S</w:t>
      </w:r>
      <w:r w:rsidR="002D5530" w:rsidRPr="002D5530">
        <w:t xml:space="preserve">taff salaries may be paid out of the grant for the time </w:t>
      </w:r>
      <w:r w:rsidR="00721D80">
        <w:t>spent</w:t>
      </w:r>
      <w:r w:rsidR="002D5530" w:rsidRPr="002D5530">
        <w:t xml:space="preserve"> on the field trip</w:t>
      </w:r>
      <w:r w:rsidR="0048672A">
        <w:t>.</w:t>
      </w:r>
      <w:r w:rsidR="002D5530" w:rsidRPr="002D5530">
        <w:t xml:space="preserve"> </w:t>
      </w:r>
    </w:p>
    <w:p w14:paraId="697CCD33" w14:textId="6EDF880B" w:rsidR="002D5530" w:rsidRPr="00387ABC" w:rsidRDefault="00227512" w:rsidP="007543D1">
      <w:pPr>
        <w:pStyle w:val="ListParagraph"/>
        <w:numPr>
          <w:ilvl w:val="0"/>
          <w:numId w:val="2"/>
        </w:numPr>
      </w:pPr>
      <w:r>
        <w:t>T</w:t>
      </w:r>
      <w:r w:rsidR="002D5530" w:rsidRPr="002D5530">
        <w:t xml:space="preserve">he cost for </w:t>
      </w:r>
      <w:r w:rsidR="0048672A">
        <w:t xml:space="preserve">field trip </w:t>
      </w:r>
      <w:r w:rsidR="002D5530" w:rsidRPr="002D5530">
        <w:t xml:space="preserve">transportation is allowable </w:t>
      </w:r>
      <w:r w:rsidR="00F33C18" w:rsidRPr="002D5530">
        <w:t>if</w:t>
      </w:r>
      <w:r w:rsidR="002D5530" w:rsidRPr="002D5530">
        <w:t xml:space="preserve"> it </w:t>
      </w:r>
      <w:r w:rsidR="002D5530" w:rsidRPr="00387ABC">
        <w:t xml:space="preserve">is reasonable and is part of the approved </w:t>
      </w:r>
      <w:r w:rsidRPr="00387ABC">
        <w:t>budget or budget amendment</w:t>
      </w:r>
      <w:r w:rsidR="00387ABC" w:rsidRPr="00387ABC">
        <w:t>.</w:t>
      </w:r>
    </w:p>
    <w:p w14:paraId="73D9127D" w14:textId="37BAF65A" w:rsidR="002D5530" w:rsidRPr="002D5530" w:rsidRDefault="00CF2598" w:rsidP="007543D1">
      <w:pPr>
        <w:pStyle w:val="ListParagraph"/>
        <w:numPr>
          <w:ilvl w:val="0"/>
          <w:numId w:val="2"/>
        </w:numPr>
      </w:pPr>
      <w:r>
        <w:t>A</w:t>
      </w:r>
      <w:r w:rsidR="002D5530" w:rsidRPr="002D5530">
        <w:t>ll State and local policies around safety and parental/legal guardian permissions must be documented and followed</w:t>
      </w:r>
      <w:r w:rsidR="00387ABC">
        <w:t xml:space="preserve">. </w:t>
      </w:r>
    </w:p>
    <w:p w14:paraId="148E6CF6" w14:textId="0B1CE114" w:rsidR="002D5530" w:rsidRPr="00387ABC" w:rsidRDefault="00086164" w:rsidP="007543D1">
      <w:pPr>
        <w:pStyle w:val="ListParagraph"/>
        <w:numPr>
          <w:ilvl w:val="0"/>
          <w:numId w:val="2"/>
        </w:numPr>
      </w:pPr>
      <w:r>
        <w:t>F</w:t>
      </w:r>
      <w:r w:rsidR="002D5530" w:rsidRPr="002D5530">
        <w:t xml:space="preserve">or overnight trips, time counted is </w:t>
      </w:r>
      <w:r w:rsidR="002D5530" w:rsidRPr="007543D1">
        <w:rPr>
          <w:b/>
          <w:bCs/>
        </w:rPr>
        <w:t>not to exceed 8 hours per da</w:t>
      </w:r>
      <w:r w:rsidR="00387ABC">
        <w:rPr>
          <w:b/>
          <w:bCs/>
        </w:rPr>
        <w:t xml:space="preserve">y. </w:t>
      </w:r>
    </w:p>
    <w:p w14:paraId="575BE8D5" w14:textId="5BEB6FEB" w:rsidR="00C1672E" w:rsidRDefault="00BE5D66" w:rsidP="007543D1">
      <w:pPr>
        <w:pStyle w:val="ListParagraph"/>
        <w:numPr>
          <w:ilvl w:val="0"/>
          <w:numId w:val="2"/>
        </w:numPr>
      </w:pPr>
      <w:r>
        <w:t xml:space="preserve">Programs should track field trips in EZReports as </w:t>
      </w:r>
      <w:r w:rsidR="0091606C">
        <w:t xml:space="preserve">a special event. </w:t>
      </w:r>
      <w:r w:rsidR="00E003BE">
        <w:t xml:space="preserve">You may want to </w:t>
      </w:r>
      <w:r w:rsidR="005E78F2">
        <w:t xml:space="preserve">name the special event with the location of the field trip. </w:t>
      </w:r>
    </w:p>
    <w:p w14:paraId="1D04C842" w14:textId="006E3BE0" w:rsidR="00A71E99" w:rsidRDefault="00B17105" w:rsidP="00A71E99">
      <w:pPr>
        <w:pStyle w:val="ListParagraph"/>
        <w:numPr>
          <w:ilvl w:val="0"/>
          <w:numId w:val="2"/>
        </w:numPr>
      </w:pPr>
      <w:r>
        <w:t>Field trip</w:t>
      </w:r>
      <w:r w:rsidR="005703B9">
        <w:t>s</w:t>
      </w:r>
      <w:r>
        <w:t xml:space="preserve"> may not be offered </w:t>
      </w:r>
      <w:r w:rsidR="006759BD">
        <w:t xml:space="preserve">to </w:t>
      </w:r>
      <w:r w:rsidR="003C23CC">
        <w:t>select</w:t>
      </w:r>
      <w:r w:rsidR="00074274">
        <w:t>ed</w:t>
      </w:r>
      <w:r w:rsidR="003C23CC">
        <w:t xml:space="preserve"> </w:t>
      </w:r>
      <w:r w:rsidR="006759BD">
        <w:t xml:space="preserve">students as an </w:t>
      </w:r>
      <w:r w:rsidR="006759BD" w:rsidRPr="004520A5">
        <w:rPr>
          <w:b/>
          <w:bCs/>
        </w:rPr>
        <w:t>i</w:t>
      </w:r>
      <w:r w:rsidR="007543D1" w:rsidRPr="004520A5">
        <w:rPr>
          <w:b/>
          <w:bCs/>
        </w:rPr>
        <w:t>ncentive</w:t>
      </w:r>
      <w:r w:rsidR="006759BD">
        <w:t xml:space="preserve"> for </w:t>
      </w:r>
      <w:r w:rsidR="00E81072">
        <w:t xml:space="preserve">participation or </w:t>
      </w:r>
      <w:r w:rsidR="00383B3F" w:rsidRPr="007649D2">
        <w:rPr>
          <w:b/>
          <w:bCs/>
        </w:rPr>
        <w:t xml:space="preserve">reward </w:t>
      </w:r>
      <w:r w:rsidR="00383B3F">
        <w:t xml:space="preserve">for </w:t>
      </w:r>
      <w:r w:rsidR="00E81072">
        <w:t>some other behavior or accomplishment</w:t>
      </w:r>
      <w:r w:rsidR="007D3DD6">
        <w:rPr>
          <w:rStyle w:val="FootnoteReference"/>
        </w:rPr>
        <w:footnoteReference w:id="1"/>
      </w:r>
      <w:r w:rsidR="00E81072">
        <w:t xml:space="preserve">. </w:t>
      </w:r>
    </w:p>
    <w:p w14:paraId="5611CC35" w14:textId="5C1A1CE6" w:rsidR="00A71E99" w:rsidRDefault="00D04C74" w:rsidP="00A71E99">
      <w:pPr>
        <w:pStyle w:val="ListParagraph"/>
        <w:numPr>
          <w:ilvl w:val="0"/>
          <w:numId w:val="2"/>
        </w:numPr>
      </w:pPr>
      <w:r>
        <w:t xml:space="preserve">The cost for food while students </w:t>
      </w:r>
      <w:proofErr w:type="gramStart"/>
      <w:r>
        <w:t>are</w:t>
      </w:r>
      <w:proofErr w:type="gramEnd"/>
      <w:r>
        <w:t xml:space="preserve"> on the field trip is acceptable</w:t>
      </w:r>
      <w:r w:rsidR="002D6C30">
        <w:t>,</w:t>
      </w:r>
      <w:r>
        <w:t xml:space="preserve"> if the cost is reasonable.</w:t>
      </w:r>
      <w:r w:rsidR="007D3DD6">
        <w:t xml:space="preserve"> </w:t>
      </w:r>
      <w:r w:rsidR="007D3DD6">
        <w:rPr>
          <w:rStyle w:val="FootnoteReference"/>
        </w:rPr>
        <w:footnoteReference w:id="2"/>
      </w:r>
      <w:r>
        <w:t xml:space="preserve"> </w:t>
      </w:r>
    </w:p>
    <w:p w14:paraId="5FF19186" w14:textId="7C3F91DB" w:rsidR="007543D1" w:rsidRPr="008929C0" w:rsidRDefault="007D3DD6" w:rsidP="007543D1">
      <w:pPr>
        <w:pStyle w:val="ListParagraph"/>
        <w:numPr>
          <w:ilvl w:val="0"/>
          <w:numId w:val="2"/>
        </w:numPr>
        <w:rPr>
          <w:i/>
          <w:iCs/>
        </w:rPr>
      </w:pPr>
      <w:r>
        <w:t xml:space="preserve">For additional guidance, refer to </w:t>
      </w:r>
      <w:hyperlink r:id="rId10" w:history="1">
        <w:r w:rsidRPr="008929C0">
          <w:rPr>
            <w:rStyle w:val="Hyperlink"/>
          </w:rPr>
          <w:t xml:space="preserve">Financial Management and Allowability </w:t>
        </w:r>
        <w:r w:rsidR="008929C0" w:rsidRPr="008929C0">
          <w:rPr>
            <w:rStyle w:val="Hyperlink"/>
          </w:rPr>
          <w:t>f</w:t>
        </w:r>
        <w:r w:rsidRPr="008929C0">
          <w:rPr>
            <w:rStyle w:val="Hyperlink"/>
          </w:rPr>
          <w:t>act</w:t>
        </w:r>
        <w:r w:rsidR="008929C0" w:rsidRPr="008929C0">
          <w:rPr>
            <w:rStyle w:val="Hyperlink"/>
          </w:rPr>
          <w:t xml:space="preserve"> sheet</w:t>
        </w:r>
      </w:hyperlink>
      <w:r>
        <w:t xml:space="preserve">, which includes </w:t>
      </w:r>
      <w:r w:rsidR="00EA59CC">
        <w:t xml:space="preserve">Education Department General Administrative Regulation (EDGAR) </w:t>
      </w:r>
      <w:r w:rsidR="007543D1" w:rsidRPr="008929C0">
        <w:rPr>
          <w:i/>
          <w:iCs/>
        </w:rPr>
        <w:t>§200.438</w:t>
      </w:r>
      <w:r w:rsidR="009C56B8" w:rsidRPr="008929C0">
        <w:rPr>
          <w:i/>
          <w:iCs/>
        </w:rPr>
        <w:t xml:space="preserve"> </w:t>
      </w:r>
      <w:r w:rsidR="007543D1" w:rsidRPr="008929C0">
        <w:rPr>
          <w:i/>
          <w:iCs/>
        </w:rPr>
        <w:t>Entertainment Costs</w:t>
      </w:r>
      <w:r w:rsidRPr="008929C0">
        <w:rPr>
          <w:i/>
          <w:iCs/>
        </w:rPr>
        <w:t>.</w:t>
      </w:r>
    </w:p>
    <w:p w14:paraId="2EF5C36D" w14:textId="77777777" w:rsidR="00A048E1" w:rsidRDefault="00A048E1"/>
    <w:sectPr w:rsidR="00A048E1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28014F" w14:textId="77777777" w:rsidR="00D7487F" w:rsidRDefault="00D7487F" w:rsidP="00531B52">
      <w:r>
        <w:separator/>
      </w:r>
    </w:p>
  </w:endnote>
  <w:endnote w:type="continuationSeparator" w:id="0">
    <w:p w14:paraId="450673D5" w14:textId="77777777" w:rsidR="00D7487F" w:rsidRDefault="00D7487F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94610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9DAD65" w14:textId="40204BEB" w:rsidR="002C5F26" w:rsidRDefault="002C5F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D94251" w14:textId="77777777" w:rsidR="00531B52" w:rsidRDefault="00531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CA3159" w14:textId="77777777" w:rsidR="00D7487F" w:rsidRDefault="00D7487F" w:rsidP="00531B52">
      <w:r>
        <w:separator/>
      </w:r>
    </w:p>
  </w:footnote>
  <w:footnote w:type="continuationSeparator" w:id="0">
    <w:p w14:paraId="74BAA3A7" w14:textId="77777777" w:rsidR="00D7487F" w:rsidRDefault="00D7487F" w:rsidP="00531B52">
      <w:r>
        <w:continuationSeparator/>
      </w:r>
    </w:p>
  </w:footnote>
  <w:footnote w:id="1">
    <w:p w14:paraId="043EA47D" w14:textId="5628078D" w:rsidR="007D3DD6" w:rsidRDefault="007D3DD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7D3DD6">
          <w:rPr>
            <w:rStyle w:val="Hyperlink"/>
          </w:rPr>
          <w:t>RFP</w:t>
        </w:r>
      </w:hyperlink>
      <w:r>
        <w:t xml:space="preserve">, see page 20. </w:t>
      </w:r>
    </w:p>
  </w:footnote>
  <w:footnote w:id="2">
    <w:p w14:paraId="59A325FA" w14:textId="7029A781" w:rsidR="007D3DD6" w:rsidRDefault="007D3DD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7D3DD6">
          <w:rPr>
            <w:rStyle w:val="Hyperlink"/>
          </w:rPr>
          <w:t>RFP</w:t>
        </w:r>
      </w:hyperlink>
      <w:r>
        <w:t xml:space="preserve">, page 19.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5524F" w14:textId="308EC03E" w:rsidR="00FC6BBD" w:rsidRDefault="00FC6BBD">
    <w:pPr>
      <w:pStyle w:val="Header"/>
    </w:pPr>
    <w:r>
      <w:t>August</w:t>
    </w:r>
    <w:r w:rsidR="00F1693E">
      <w:t xml:space="preserve"> 2024</w:t>
    </w:r>
  </w:p>
  <w:p w14:paraId="6D0F928D" w14:textId="5930AF97" w:rsidR="00531B52" w:rsidRDefault="00531B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DA4E1D"/>
    <w:multiLevelType w:val="hybridMultilevel"/>
    <w:tmpl w:val="0C183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8B15CF"/>
    <w:multiLevelType w:val="hybridMultilevel"/>
    <w:tmpl w:val="4A643F94"/>
    <w:lvl w:ilvl="0" w:tplc="31B68254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C01"/>
    <w:rsid w:val="00005C9B"/>
    <w:rsid w:val="00012C01"/>
    <w:rsid w:val="00017823"/>
    <w:rsid w:val="00074274"/>
    <w:rsid w:val="00086164"/>
    <w:rsid w:val="000962D3"/>
    <w:rsid w:val="000A796E"/>
    <w:rsid w:val="000B14DF"/>
    <w:rsid w:val="000B2ABF"/>
    <w:rsid w:val="000C7E16"/>
    <w:rsid w:val="000D1826"/>
    <w:rsid w:val="000D4364"/>
    <w:rsid w:val="000F0260"/>
    <w:rsid w:val="0015249E"/>
    <w:rsid w:val="00192CC7"/>
    <w:rsid w:val="001A67A2"/>
    <w:rsid w:val="001B63EE"/>
    <w:rsid w:val="00227512"/>
    <w:rsid w:val="002A03CF"/>
    <w:rsid w:val="002C1C26"/>
    <w:rsid w:val="002C2BA0"/>
    <w:rsid w:val="002C5F26"/>
    <w:rsid w:val="002D5530"/>
    <w:rsid w:val="002D6C30"/>
    <w:rsid w:val="00383B3F"/>
    <w:rsid w:val="00387ABC"/>
    <w:rsid w:val="003A1744"/>
    <w:rsid w:val="003A5347"/>
    <w:rsid w:val="003A5E17"/>
    <w:rsid w:val="003C23CC"/>
    <w:rsid w:val="0041546E"/>
    <w:rsid w:val="0042455E"/>
    <w:rsid w:val="004520A5"/>
    <w:rsid w:val="0048672A"/>
    <w:rsid w:val="005039B0"/>
    <w:rsid w:val="0051722E"/>
    <w:rsid w:val="005239B7"/>
    <w:rsid w:val="00531B52"/>
    <w:rsid w:val="00546939"/>
    <w:rsid w:val="005703B9"/>
    <w:rsid w:val="005C1B86"/>
    <w:rsid w:val="005C744F"/>
    <w:rsid w:val="005E78F2"/>
    <w:rsid w:val="00650647"/>
    <w:rsid w:val="00656B78"/>
    <w:rsid w:val="00657605"/>
    <w:rsid w:val="006759BD"/>
    <w:rsid w:val="006B51E5"/>
    <w:rsid w:val="006C30C6"/>
    <w:rsid w:val="00703975"/>
    <w:rsid w:val="00721D80"/>
    <w:rsid w:val="00745EE5"/>
    <w:rsid w:val="007543D1"/>
    <w:rsid w:val="007649D2"/>
    <w:rsid w:val="0078443B"/>
    <w:rsid w:val="007D3DD6"/>
    <w:rsid w:val="00835778"/>
    <w:rsid w:val="0084709C"/>
    <w:rsid w:val="00857B6A"/>
    <w:rsid w:val="008803F5"/>
    <w:rsid w:val="008837A4"/>
    <w:rsid w:val="008929C0"/>
    <w:rsid w:val="008958DD"/>
    <w:rsid w:val="008A5127"/>
    <w:rsid w:val="008C1498"/>
    <w:rsid w:val="008E5DEB"/>
    <w:rsid w:val="008F1BAB"/>
    <w:rsid w:val="00906844"/>
    <w:rsid w:val="00915213"/>
    <w:rsid w:val="0091606C"/>
    <w:rsid w:val="0092176E"/>
    <w:rsid w:val="00957361"/>
    <w:rsid w:val="0096362A"/>
    <w:rsid w:val="00987209"/>
    <w:rsid w:val="009A609F"/>
    <w:rsid w:val="009C56B8"/>
    <w:rsid w:val="009F37E8"/>
    <w:rsid w:val="00A048E1"/>
    <w:rsid w:val="00A146C1"/>
    <w:rsid w:val="00A71E99"/>
    <w:rsid w:val="00AA0383"/>
    <w:rsid w:val="00AC1AF3"/>
    <w:rsid w:val="00AE6518"/>
    <w:rsid w:val="00AF5074"/>
    <w:rsid w:val="00B17105"/>
    <w:rsid w:val="00B25B8B"/>
    <w:rsid w:val="00B526E1"/>
    <w:rsid w:val="00B751CA"/>
    <w:rsid w:val="00B77FCE"/>
    <w:rsid w:val="00B86F2F"/>
    <w:rsid w:val="00BE5D66"/>
    <w:rsid w:val="00BE5DCB"/>
    <w:rsid w:val="00C06F44"/>
    <w:rsid w:val="00C1672E"/>
    <w:rsid w:val="00C27867"/>
    <w:rsid w:val="00C3237C"/>
    <w:rsid w:val="00CA36F0"/>
    <w:rsid w:val="00CC77E4"/>
    <w:rsid w:val="00CF2598"/>
    <w:rsid w:val="00D04C74"/>
    <w:rsid w:val="00D7487F"/>
    <w:rsid w:val="00DE5B6E"/>
    <w:rsid w:val="00E003BE"/>
    <w:rsid w:val="00E37E7F"/>
    <w:rsid w:val="00E451A7"/>
    <w:rsid w:val="00E81072"/>
    <w:rsid w:val="00EA59CC"/>
    <w:rsid w:val="00EA7469"/>
    <w:rsid w:val="00F15776"/>
    <w:rsid w:val="00F1693E"/>
    <w:rsid w:val="00F2413A"/>
    <w:rsid w:val="00F33C18"/>
    <w:rsid w:val="00F45C84"/>
    <w:rsid w:val="00F76226"/>
    <w:rsid w:val="00F835A5"/>
    <w:rsid w:val="00FC3386"/>
    <w:rsid w:val="00FC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BB96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2ABF"/>
  </w:style>
  <w:style w:type="paragraph" w:styleId="Heading1">
    <w:name w:val="heading 1"/>
    <w:basedOn w:val="Normal"/>
    <w:next w:val="Normal"/>
    <w:link w:val="Heading1Char"/>
    <w:uiPriority w:val="9"/>
    <w:qFormat/>
    <w:rsid w:val="000B2AB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2AB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2AB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B2AB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B2AB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B2AB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B2AB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B2AB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B2AB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2ABF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2AB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B2ABF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B2AB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B2ABF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0B2ABF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rsid w:val="000B2ABF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rsid w:val="000B2ABF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rsid w:val="000B2ABF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paragraph" w:styleId="Caption">
    <w:name w:val="caption"/>
    <w:basedOn w:val="Normal"/>
    <w:next w:val="Normal"/>
    <w:uiPriority w:val="35"/>
    <w:semiHidden/>
    <w:unhideWhenUsed/>
    <w:qFormat/>
    <w:rsid w:val="000B2ABF"/>
    <w:pPr>
      <w:spacing w:line="240" w:lineRule="auto"/>
    </w:pPr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0B2AB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B2ABF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2AB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2ABF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0B2ABF"/>
    <w:rPr>
      <w:b/>
      <w:bCs/>
    </w:rPr>
  </w:style>
  <w:style w:type="character" w:styleId="Emphasis">
    <w:name w:val="Emphasis"/>
    <w:basedOn w:val="DefaultParagraphFont"/>
    <w:uiPriority w:val="20"/>
    <w:qFormat/>
    <w:rsid w:val="000B2ABF"/>
    <w:rPr>
      <w:i/>
      <w:iCs/>
    </w:rPr>
  </w:style>
  <w:style w:type="paragraph" w:styleId="NoSpacing">
    <w:name w:val="No Spacing"/>
    <w:uiPriority w:val="1"/>
    <w:qFormat/>
    <w:rsid w:val="000B2AB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B2ABF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B2ABF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2AB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2ABF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B2AB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B2AB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B2AB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0B2ABF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0B2AB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B2ABF"/>
    <w:pPr>
      <w:outlineLvl w:val="9"/>
    </w:pPr>
  </w:style>
  <w:style w:type="paragraph" w:styleId="ListParagraph">
    <w:name w:val="List Paragraph"/>
    <w:basedOn w:val="Normal"/>
    <w:uiPriority w:val="34"/>
    <w:qFormat/>
    <w:rsid w:val="00F2413A"/>
    <w:pPr>
      <w:ind w:left="720"/>
      <w:contextualSpacing/>
    </w:pPr>
  </w:style>
  <w:style w:type="paragraph" w:styleId="Revision">
    <w:name w:val="Revision"/>
    <w:hidden/>
    <w:uiPriority w:val="99"/>
    <w:semiHidden/>
    <w:rsid w:val="003C23C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039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39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39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39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39B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45C8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5C84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3DD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3DD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D3DD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6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ys21cclc.org/_files/ugd/82a1df_7217713b9c6741babf01602ae870fa10.docx?dn=21st%20CCLC%20Field%20Trip%20Request%20Form%208.16.24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p12.nysed.gov/sss/documents/AllowableandUnallowableCosts2.28.20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MSC21STCCLC@nysed.gov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12.nysed.gov/sss/documents/NYSED21CCLC-RFP-gc-22-001_Round8.pdf" TargetMode="External"/><Relationship Id="rId1" Type="http://schemas.openxmlformats.org/officeDocument/2006/relationships/hyperlink" Target="https://www.p12.nysed.gov/sss/documents/NYSED21CCLC-RFP-gc-22-001_Round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425EB-7324-42F2-B667-C4939BB2C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2024-08-19T19:35:00Z</dcterms:created>
  <dcterms:modified xsi:type="dcterms:W3CDTF">2024-08-19T19:35:00Z</dcterms:modified>
</cp:coreProperties>
</file>