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870647" cy="5391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647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Program Activity Implementation Review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3" w:lineRule="auto"/>
        <w:ind w:left="16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This observation instrument, adapted from the Out of School (OST) Instrument</w:t>
      </w:r>
      <w:r>
        <w:rPr>
          <w:rFonts w:ascii="Calibri" w:eastAsia="Calibri" w:hAnsi="Calibri" w:cs="Calibri"/>
          <w:i/>
          <w:color w:val="000000"/>
          <w:sz w:val="23"/>
          <w:szCs w:val="23"/>
          <w:vertAlign w:val="superscript"/>
        </w:rPr>
        <w:t>1</w:t>
      </w:r>
      <w:r>
        <w:rPr>
          <w:rFonts w:ascii="Calibri" w:eastAsia="Calibri" w:hAnsi="Calibri" w:cs="Calibri"/>
          <w:i/>
          <w:color w:val="000000"/>
        </w:rPr>
        <w:t>, provides 21</w:t>
      </w:r>
      <w:r>
        <w:rPr>
          <w:rFonts w:ascii="Calibri" w:eastAsia="Calibri" w:hAnsi="Calibri" w:cs="Calibri"/>
          <w:i/>
          <w:color w:val="000000"/>
          <w:sz w:val="23"/>
          <w:szCs w:val="23"/>
          <w:vertAlign w:val="superscript"/>
        </w:rPr>
        <w:t xml:space="preserve">st </w:t>
      </w:r>
      <w:proofErr w:type="gramStart"/>
      <w:r>
        <w:rPr>
          <w:rFonts w:ascii="Calibri" w:eastAsia="Calibri" w:hAnsi="Calibri" w:cs="Calibri"/>
          <w:i/>
          <w:color w:val="000000"/>
        </w:rPr>
        <w:t>CCLC  Program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Directors/Site Coordinators with a framework to assess their ‘program as delivered’ with regard  to out-of-school time best practices that promote positive youth development. This tool is not to be used 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20" w:right="28"/>
        <w:jc w:val="center"/>
        <w:rPr>
          <w:rFonts w:ascii="Calibri" w:eastAsia="Calibri" w:hAnsi="Calibri" w:cs="Calibri"/>
          <w:i/>
          <w:color w:val="000000"/>
        </w:rPr>
      </w:pPr>
      <w:proofErr w:type="gramStart"/>
      <w:r>
        <w:rPr>
          <w:rFonts w:ascii="Calibri" w:eastAsia="Calibri" w:hAnsi="Calibri" w:cs="Calibri"/>
          <w:i/>
          <w:color w:val="000000"/>
        </w:rPr>
        <w:t>as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a staff performance evaluation, but rather to identify program areas where technical assistance or  professional development may be needed to support on-going program improvement. As part of </w:t>
      </w:r>
      <w:proofErr w:type="gramStart"/>
      <w:r>
        <w:rPr>
          <w:rFonts w:ascii="Calibri" w:eastAsia="Calibri" w:hAnsi="Calibri" w:cs="Calibri"/>
          <w:i/>
          <w:color w:val="000000"/>
        </w:rPr>
        <w:t>best  practices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, NYSED requires that the program director or site coordinator conduct a formal review for each  program activity offered at least twice a year. Observation should last at least 20 minutes. Use of </w:t>
      </w:r>
      <w:proofErr w:type="gramStart"/>
      <w:r>
        <w:rPr>
          <w:rFonts w:ascii="Calibri" w:eastAsia="Calibri" w:hAnsi="Calibri" w:cs="Calibri"/>
          <w:i/>
          <w:color w:val="000000"/>
        </w:rPr>
        <w:t>this  particular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form, while not required, is highly recommended, as it is based on out-of-school time research.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Cover Sheet: Description of Activity </w:t>
      </w:r>
    </w:p>
    <w:tbl>
      <w:tblPr>
        <w:tblStyle w:val="a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19"/>
        <w:gridCol w:w="223"/>
        <w:gridCol w:w="124"/>
        <w:gridCol w:w="232"/>
        <w:gridCol w:w="1448"/>
        <w:gridCol w:w="160"/>
        <w:gridCol w:w="403"/>
        <w:gridCol w:w="240"/>
        <w:gridCol w:w="540"/>
        <w:gridCol w:w="518"/>
        <w:gridCol w:w="2458"/>
        <w:gridCol w:w="84"/>
        <w:gridCol w:w="448"/>
      </w:tblGrid>
      <w:tr w:rsidR="00E218E5">
        <w:trPr>
          <w:trHeight w:val="278"/>
        </w:trPr>
        <w:tc>
          <w:tcPr>
            <w:tcW w:w="28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 Location: </w:t>
            </w:r>
          </w:p>
        </w:tc>
        <w:tc>
          <w:tcPr>
            <w:tcW w:w="354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Observer: </w:t>
            </w:r>
          </w:p>
        </w:tc>
        <w:tc>
          <w:tcPr>
            <w:tcW w:w="29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Staff:</w:t>
            </w:r>
          </w:p>
        </w:tc>
      </w:tr>
      <w:tr w:rsidR="00E218E5">
        <w:trPr>
          <w:trHeight w:val="278"/>
        </w:trPr>
        <w:tc>
          <w:tcPr>
            <w:tcW w:w="28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Date (MM/DD/YR): </w:t>
            </w:r>
          </w:p>
        </w:tc>
        <w:tc>
          <w:tcPr>
            <w:tcW w:w="1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Start Time: </w:t>
            </w:r>
          </w:p>
        </w:tc>
        <w:tc>
          <w:tcPr>
            <w:tcW w:w="18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End Time: </w:t>
            </w:r>
          </w:p>
        </w:tc>
        <w:tc>
          <w:tcPr>
            <w:tcW w:w="29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Grade Level(s):</w:t>
            </w:r>
          </w:p>
        </w:tc>
      </w:tr>
      <w:tr w:rsidR="00E218E5">
        <w:trPr>
          <w:trHeight w:val="887"/>
        </w:trPr>
        <w:tc>
          <w:tcPr>
            <w:tcW w:w="30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 xml:space="preserve">ACTIVITY NAME &amp;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>OVERVIEW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8FC7FF"/>
              </w:rPr>
              <w:t>(1-2 sentence description)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>:</w:t>
            </w:r>
          </w:p>
        </w:tc>
        <w:tc>
          <w:tcPr>
            <w:tcW w:w="629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</w:p>
        </w:tc>
      </w:tr>
      <w:tr w:rsidR="00E218E5">
        <w:trPr>
          <w:trHeight w:val="302"/>
        </w:trPr>
        <w:tc>
          <w:tcPr>
            <w:tcW w:w="30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 xml:space="preserve">Learning Objective(s): </w:t>
            </w:r>
          </w:p>
        </w:tc>
        <w:tc>
          <w:tcPr>
            <w:tcW w:w="629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Students will be able to…</w:t>
            </w:r>
          </w:p>
        </w:tc>
      </w:tr>
      <w:tr w:rsidR="00E218E5">
        <w:trPr>
          <w:trHeight w:val="304"/>
        </w:trPr>
        <w:tc>
          <w:tcPr>
            <w:tcW w:w="935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>ACTIVITY TYPE (check all that apply)</w:t>
            </w:r>
          </w:p>
        </w:tc>
      </w:tr>
      <w:tr w:rsidR="00E218E5">
        <w:trPr>
          <w:trHeight w:val="278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Academic Enrichment 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Youth Development 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Community Service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Tutoring/mentoring 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372" w:firstLine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Structured Physical  Activity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College/Career Preparation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Drug and Violence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Prevention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Skill Practice or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Reinforcement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Cultural Awareness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Clubs/Projects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278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Story Reading/Listening 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Skill Building 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STEM/STEAM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Visual and/or Performing  Arts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Conflict Resolution 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Other: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24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Financial/Environmental  Literacy</w:t>
            </w:r>
          </w:p>
        </w:tc>
        <w:tc>
          <w:tcPr>
            <w:tcW w:w="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Nutritional Education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302"/>
        </w:trPr>
        <w:tc>
          <w:tcPr>
            <w:tcW w:w="506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 xml:space="preserve">TYPE OF SPACE (check one) </w:t>
            </w:r>
          </w:p>
        </w:tc>
        <w:tc>
          <w:tcPr>
            <w:tcW w:w="4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8FC7FF"/>
              </w:rPr>
              <w:t>TOTAL STAFF (insert totals)</w:t>
            </w:r>
          </w:p>
        </w:tc>
      </w:tr>
      <w:tr w:rsidR="00E218E5">
        <w:trPr>
          <w:trHeight w:val="278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Classroom </w:t>
            </w:r>
          </w:p>
        </w:tc>
        <w:tc>
          <w:tcPr>
            <w:tcW w:w="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Gym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Certified Teacher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278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Computer Lab </w:t>
            </w:r>
          </w:p>
        </w:tc>
        <w:tc>
          <w:tcPr>
            <w:tcW w:w="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Library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Teaching Assistant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278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Cafeteria </w:t>
            </w:r>
          </w:p>
        </w:tc>
        <w:tc>
          <w:tcPr>
            <w:tcW w:w="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Auditorium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College Student 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278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Art Room </w:t>
            </w:r>
          </w:p>
        </w:tc>
        <w:tc>
          <w:tcPr>
            <w:tcW w:w="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Music Room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Specialist or Other Professional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Hallway </w:t>
            </w:r>
          </w:p>
        </w:tc>
        <w:tc>
          <w:tcPr>
            <w:tcW w:w="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Outside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Playground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Other (e.g. volunteer): 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278"/>
        </w:trPr>
        <w:tc>
          <w:tcPr>
            <w:tcW w:w="46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Other: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18E5">
        <w:trPr>
          <w:trHeight w:val="547"/>
        </w:trPr>
        <w:tc>
          <w:tcPr>
            <w:tcW w:w="935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Additional Observations (</w:t>
            </w:r>
            <w:r>
              <w:rPr>
                <w:rFonts w:ascii="Calibri" w:eastAsia="Calibri" w:hAnsi="Calibri" w:cs="Calibri"/>
                <w:i/>
                <w:color w:val="000000"/>
              </w:rPr>
              <w:t>optional</w:t>
            </w:r>
            <w:r>
              <w:rPr>
                <w:rFonts w:ascii="Calibri" w:eastAsia="Calibri" w:hAnsi="Calibri" w:cs="Calibri"/>
                <w:color w:val="000000"/>
              </w:rPr>
              <w:t xml:space="preserve">): </w:t>
            </w:r>
          </w:p>
        </w:tc>
      </w:tr>
    </w:tbl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color w:val="000000"/>
        </w:rPr>
      </w:pPr>
      <w:r>
        <w:rPr>
          <w:rFonts w:ascii="Calibri" w:eastAsia="Calibri" w:hAnsi="Calibri" w:cs="Calibri"/>
          <w:strike/>
          <w:color w:val="000000"/>
        </w:rPr>
        <w:t xml:space="preserve">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"/>
        <w:rPr>
          <w:rFonts w:ascii="Calibri" w:eastAsia="Calibri" w:hAnsi="Calibri" w:cs="Calibri"/>
          <w:color w:val="0000FF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1 </w:t>
      </w:r>
      <w:r>
        <w:rPr>
          <w:rFonts w:ascii="Calibri" w:eastAsia="Calibri" w:hAnsi="Calibri" w:cs="Calibri"/>
          <w:color w:val="0000FF"/>
          <w:sz w:val="19"/>
          <w:szCs w:val="19"/>
          <w:u w:val="single"/>
        </w:rPr>
        <w:t>http://www.pointk.org/resources/files/psaost.pdf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870647" cy="53911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647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7"/>
        <w:gridCol w:w="2138"/>
        <w:gridCol w:w="2340"/>
        <w:gridCol w:w="1260"/>
      </w:tblGrid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Youth Participation and Engagement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Exemplar is highly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evident and consistent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17" w:right="151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moderately  evident, or implicit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3" w:right="108" w:firstLine="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 not evident</w:t>
            </w: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778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Are friendly and relaxed with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one  another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Respect one another.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7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Show positive affect to staff.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Are collaborative.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7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Are on task.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367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Listen actively and attentively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peers  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staff.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69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Contribute opinions, ideas, and/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or  concerns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 discussions.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132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Make meaningful choices when given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  opportunity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Take leadership responsibility/roles.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257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Are able to articulate the goal/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objective  of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activity.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1228"/>
        </w:trPr>
        <w:tc>
          <w:tcPr>
            <w:tcW w:w="9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  <w:t>Strengths and/or areas in need of improvement:</w:t>
            </w: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Activity Leader/Instructional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Program Staff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Exemplar is highly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evident and consistent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17" w:right="151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moderately  evident, or implicit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3" w:right="108" w:firstLine="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 not evident</w:t>
            </w:r>
          </w:p>
        </w:tc>
      </w:tr>
      <w:tr w:rsidR="00E218E5">
        <w:trPr>
          <w:trHeight w:val="74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5" w:right="533" w:firstLine="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Uses positive behavior management  techniques that allow youth to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accomplish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activity’s objectives.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7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Is equitable and inclusive.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44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Attentively listens to and/or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observes  youth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Encourages youth to share ideas,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opinions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and concerns.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7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Facilitates positive peer interactions.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64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Communicates goals, purpose,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expectations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338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Verbally recognizes youth’s efforts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accomplishments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Assists youth without taking control.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142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Asks youth to expand upon their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answers  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ideas.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29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Challenges youth to move beyond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their  current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level of competency.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456" w:firstLine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lastRenderedPageBreak/>
              <w:t xml:space="preserve">Engages participants with a variety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of  strategies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214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Plans for/asks youth to work together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if  applicable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 activity).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85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Is flexible and responsive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participants’  interests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talents.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color w:val="000000"/>
        </w:rPr>
      </w:pPr>
      <w:r>
        <w:rPr>
          <w:rFonts w:ascii="Calibri" w:eastAsia="Calibri" w:hAnsi="Calibri" w:cs="Calibri"/>
          <w:strike/>
          <w:color w:val="000000"/>
        </w:rPr>
        <w:t xml:space="preserve">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19"/>
          <w:szCs w:val="19"/>
        </w:rPr>
        <w:t>Reviewer can imply that the behavior is evident though not plainly expressed during the time of observation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870647" cy="53911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647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7"/>
        <w:gridCol w:w="2138"/>
        <w:gridCol w:w="2340"/>
        <w:gridCol w:w="1260"/>
      </w:tblGrid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Activity Leader/Instructional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Program Staff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Exemplar is highly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evident and consistent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17" w:right="151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moderately  evident, or implicit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3" w:right="108" w:firstLine="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 not evident</w:t>
            </w:r>
          </w:p>
        </w:tc>
      </w:tr>
      <w:tr w:rsidR="00E218E5">
        <w:trPr>
          <w:trHeight w:val="98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23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Allows participants to have a choice and  voice in activities affording them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20" w:right="18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opportunities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for personal responsibility,  self-direction, and leadership.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1473"/>
        </w:trPr>
        <w:tc>
          <w:tcPr>
            <w:tcW w:w="9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  <w:t>Strengths and/or areas in need of improvement:</w:t>
            </w: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Content and Structure of Activity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Exemplar is highly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evident and consistent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17" w:right="151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moderately  evident, or implicit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3" w:right="108" w:firstLine="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Exemplar is  not evident</w:t>
            </w:r>
          </w:p>
        </w:tc>
      </w:tr>
      <w:tr w:rsidR="00E218E5">
        <w:trPr>
          <w:trHeight w:val="496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81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Lesson plan has clear and specific learning  objective(s)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228" w:firstLine="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Lesson plan is aligned with NYS Learning  Standards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7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Lesson plan reflects SEL benchmark(s)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Activity is aligned with lesson plan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247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If special materials are needed, they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are  prepared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available.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741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67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Appropriately challenges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students  intellectually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creatively, developmentally,  and/or physically.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499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430" w:firstLine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Involves the practice/a progression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of  skills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268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Requires analytic thinking.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E2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E218E5">
        <w:trPr>
          <w:trHeight w:val="1720"/>
        </w:trPr>
        <w:tc>
          <w:tcPr>
            <w:tcW w:w="9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DADADA"/>
              </w:rPr>
              <w:t>Strengths and/or areas in need of improvement:</w:t>
            </w:r>
          </w:p>
        </w:tc>
      </w:tr>
    </w:tbl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6"/>
        <w:gridCol w:w="3691"/>
        <w:gridCol w:w="1708"/>
      </w:tblGrid>
      <w:tr w:rsidR="00E218E5">
        <w:trPr>
          <w:trHeight w:val="741"/>
        </w:trPr>
        <w:tc>
          <w:tcPr>
            <w:tcW w:w="93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3" w:right="828" w:firstLine="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Post-observation: Site coordinator and observed staff mutually agree to one goal and action step(s)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to  implement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before next program activity implementation review.</w:t>
            </w:r>
          </w:p>
        </w:tc>
      </w:tr>
      <w:tr w:rsidR="00E218E5">
        <w:trPr>
          <w:trHeight w:val="1231"/>
        </w:trPr>
        <w:tc>
          <w:tcPr>
            <w:tcW w:w="3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Goal: </w:t>
            </w:r>
          </w:p>
        </w:tc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Action Step(s):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Date of next  </w:t>
            </w:r>
          </w:p>
          <w:p w:rsidR="00E218E5" w:rsidRDefault="00C4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review:</w:t>
            </w:r>
          </w:p>
        </w:tc>
      </w:tr>
    </w:tbl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E218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5" w:right="136" w:hanging="1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_______________________________ ____________________________ ___________________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Program Director/Site Coordinator’s Name Program Director/Site Coordinator’s signature Date 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7" w:lineRule="auto"/>
        <w:ind w:left="15" w:right="136" w:hanging="1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_______________________________ ____________________________ ___________________ </w:t>
      </w:r>
      <w:r>
        <w:rPr>
          <w:rFonts w:ascii="Calibri" w:eastAsia="Calibri" w:hAnsi="Calibri" w:cs="Calibri"/>
          <w:color w:val="000000"/>
          <w:sz w:val="18"/>
          <w:szCs w:val="18"/>
        </w:rPr>
        <w:t>Instructional Staff/Activity Leader’s Name Instructional Staff/Activity Leader’s signature Date</w:t>
      </w:r>
    </w:p>
    <w:p w:rsidR="00E218E5" w:rsidRDefault="00C47D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 </w:t>
      </w:r>
    </w:p>
    <w:sectPr w:rsidR="00E218E5">
      <w:pgSz w:w="12240" w:h="15840"/>
      <w:pgMar w:top="348" w:right="1397" w:bottom="1048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5"/>
    <w:rsid w:val="0083267F"/>
    <w:rsid w:val="00C47DAE"/>
    <w:rsid w:val="00D2336F"/>
    <w:rsid w:val="00E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80EB1-CBB6-4A6D-9229-D493605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Martes Elida</dc:creator>
  <cp:lastModifiedBy>Crutcher Laurie</cp:lastModifiedBy>
  <cp:revision>2</cp:revision>
  <dcterms:created xsi:type="dcterms:W3CDTF">2022-01-19T22:01:00Z</dcterms:created>
  <dcterms:modified xsi:type="dcterms:W3CDTF">2022-01-19T22:01:00Z</dcterms:modified>
</cp:coreProperties>
</file>